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EDC0" w14:textId="77777777" w:rsidR="00C6714D" w:rsidRPr="00C6714D" w:rsidRDefault="00C6714D" w:rsidP="00C671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00C6714D">
        <w:rPr>
          <w:rStyle w:val="normaltextrun"/>
          <w:rFonts w:ascii="Calibri" w:hAnsi="Calibri" w:cs="Calibri"/>
          <w:sz w:val="28"/>
          <w:szCs w:val="28"/>
        </w:rPr>
        <w:t>November 2023 Volunteer Coordinators’ Forum</w:t>
      </w:r>
    </w:p>
    <w:p w14:paraId="269A0EB3" w14:textId="2AF34B3A" w:rsidR="00C6714D" w:rsidRPr="00D40A0F" w:rsidRDefault="00C6714D" w:rsidP="00C6714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8"/>
          <w:szCs w:val="28"/>
        </w:rPr>
      </w:pPr>
      <w:r w:rsidRPr="00C6714D">
        <w:rPr>
          <w:rStyle w:val="normaltextrun"/>
          <w:rFonts w:ascii="Calibri" w:hAnsi="Calibri" w:cs="Calibri"/>
          <w:b/>
          <w:bCs/>
          <w:sz w:val="28"/>
          <w:szCs w:val="28"/>
        </w:rPr>
        <w:t>Topic: Duke of Edinburgh Volunteering by DofE Head Office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and Sutton Libraries</w:t>
      </w:r>
    </w:p>
    <w:p w14:paraId="7F32BD51" w14:textId="77777777" w:rsidR="00C6714D" w:rsidRDefault="00C6714D" w:rsidP="00C671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14:paraId="5895D9E4" w14:textId="77777777" w:rsidR="00C6714D" w:rsidRDefault="00C6714D" w:rsidP="00C671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Due to winter bugs, Rebecca Wing, Operations Manager, kindly replaced Jade Wilson virtually.</w:t>
      </w:r>
    </w:p>
    <w:p w14:paraId="07D4D746" w14:textId="6E31DDFA" w:rsidR="00C6714D" w:rsidRDefault="00C6714D" w:rsidP="00C671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Additional notes by </w:t>
      </w:r>
      <w:proofErr w:type="spellStart"/>
      <w:r>
        <w:rPr>
          <w:rStyle w:val="normaltextrun"/>
          <w:rFonts w:ascii="Calibri" w:hAnsi="Calibri" w:cs="Calibri"/>
        </w:rPr>
        <w:t>Souvi</w:t>
      </w:r>
      <w:proofErr w:type="spellEnd"/>
      <w:r>
        <w:rPr>
          <w:rStyle w:val="normaltextrun"/>
          <w:rFonts w:ascii="Calibri" w:hAnsi="Calibri" w:cs="Calibri"/>
        </w:rPr>
        <w:t xml:space="preserve"> Das.</w:t>
      </w:r>
    </w:p>
    <w:p w14:paraId="0B534AEF" w14:textId="77777777" w:rsidR="00C6714D" w:rsidRDefault="00C6714D" w:rsidP="00C671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56E76A3" w14:textId="77777777" w:rsidR="00C6714D" w:rsidRPr="00237B00" w:rsidRDefault="00C6714D" w:rsidP="00C6714D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For any school or organization (like charities or volunteer </w:t>
      </w:r>
      <w:proofErr w:type="spellStart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organi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s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ations</w:t>
      </w:r>
      <w:proofErr w:type="spellEnd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) to take young people to apply for the Duke </w:t>
      </w:r>
      <w:proofErr w:type="gramStart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Of</w:t>
      </w:r>
      <w:proofErr w:type="gramEnd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Edinburgh award, they </w:t>
      </w:r>
      <w:proofErr w:type="gramStart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have to</w:t>
      </w:r>
      <w:proofErr w:type="gramEnd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be licensed.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If not </w:t>
      </w:r>
      <w:proofErr w:type="gramStart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schools</w:t>
      </w:r>
      <w:proofErr w:type="gramEnd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then national youth groups like Scouts or Girlguiding also </w:t>
      </w:r>
      <w:proofErr w:type="gramStart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does</w:t>
      </w:r>
      <w:proofErr w:type="gramEnd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it.</w:t>
      </w:r>
    </w:p>
    <w:p w14:paraId="49CA0D74" w14:textId="77777777" w:rsidR="00C6714D" w:rsidRPr="00237B00" w:rsidRDefault="00C6714D" w:rsidP="00C6714D">
      <w:pPr>
        <w:pStyle w:val="xmsolistparagraph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242424"/>
        </w:rPr>
      </w:pPr>
      <w:proofErr w:type="gramStart"/>
      <w:r w:rsidRPr="00237B00">
        <w:rPr>
          <w:rFonts w:ascii="Wingdings" w:hAnsi="Wingdings" w:cs="Calibri"/>
          <w:color w:val="242424"/>
          <w:bdr w:val="none" w:sz="0" w:space="0" w:color="auto" w:frame="1"/>
          <w:lang w:val="en-US"/>
        </w:rPr>
        <w:t>Ø</w:t>
      </w:r>
      <w:r w:rsidRPr="00237B00">
        <w:rPr>
          <w:color w:val="242424"/>
          <w:bdr w:val="none" w:sz="0" w:space="0" w:color="auto" w:frame="1"/>
          <w:lang w:val="en-US"/>
        </w:rPr>
        <w:t>  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14</w:t>
      </w:r>
      <w:proofErr w:type="gramEnd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-24 year olds can do a Dof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E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</w:t>
      </w:r>
      <w:proofErr w:type="spellStart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p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r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ogramme</w:t>
      </w:r>
      <w:proofErr w:type="spellEnd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in </w:t>
      </w:r>
      <w:proofErr w:type="gramStart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Bronze, Silver 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o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r Gold</w:t>
      </w:r>
      <w:proofErr w:type="gramEnd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level award, 4 sections to be done for </w:t>
      </w:r>
      <w:proofErr w:type="gramStart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Bronze and Silver</w:t>
      </w:r>
      <w:proofErr w:type="gramEnd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level and 5 sections for gold level.</w:t>
      </w:r>
    </w:p>
    <w:p w14:paraId="6772E47E" w14:textId="77777777" w:rsidR="00C6714D" w:rsidRDefault="00C6714D" w:rsidP="00C6714D">
      <w:pPr>
        <w:pStyle w:val="xmsolistparagraph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242424"/>
          <w:bdr w:val="none" w:sz="0" w:space="0" w:color="auto" w:frame="1"/>
          <w:lang w:val="en-US"/>
        </w:rPr>
      </w:pPr>
      <w:proofErr w:type="gramStart"/>
      <w:r w:rsidRPr="00237B00">
        <w:rPr>
          <w:rFonts w:ascii="Wingdings" w:hAnsi="Wingdings" w:cs="Calibri"/>
          <w:color w:val="242424"/>
          <w:bdr w:val="none" w:sz="0" w:space="0" w:color="auto" w:frame="1"/>
          <w:lang w:val="en-US"/>
        </w:rPr>
        <w:t>Ø</w:t>
      </w:r>
      <w:r w:rsidRPr="00237B00">
        <w:rPr>
          <w:color w:val="242424"/>
          <w:bdr w:val="none" w:sz="0" w:space="0" w:color="auto" w:frame="1"/>
          <w:lang w:val="en-US"/>
        </w:rPr>
        <w:t>  </w:t>
      </w:r>
      <w:r w:rsidRPr="00237B00">
        <w:rPr>
          <w:rFonts w:ascii="Calibri" w:hAnsi="Calibri" w:cs="Calibri"/>
          <w:b/>
          <w:bCs/>
          <w:color w:val="242424"/>
          <w:bdr w:val="none" w:sz="0" w:space="0" w:color="auto" w:frame="1"/>
          <w:lang w:val="en-US"/>
        </w:rPr>
        <w:t>License</w:t>
      </w:r>
      <w:proofErr w:type="gramEnd"/>
      <w:r w:rsidRPr="00237B00">
        <w:rPr>
          <w:rFonts w:ascii="Calibri" w:hAnsi="Calibri" w:cs="Calibri"/>
          <w:b/>
          <w:bCs/>
          <w:color w:val="242424"/>
          <w:bdr w:val="none" w:sz="0" w:space="0" w:color="auto" w:frame="1"/>
          <w:lang w:val="en-US"/>
        </w:rPr>
        <w:t xml:space="preserve"> fees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 for schools are 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about £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1400 + </w:t>
      </w:r>
      <w:proofErr w:type="gramStart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VAT ,</w:t>
      </w:r>
      <w:proofErr w:type="gramEnd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for charities or Volunteering organizations: 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around £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370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+ VAT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.</w:t>
      </w:r>
    </w:p>
    <w:p w14:paraId="3DB4AF4F" w14:textId="77777777" w:rsidR="00C6714D" w:rsidRDefault="00C6714D" w:rsidP="00C6714D">
      <w:pPr>
        <w:pStyle w:val="xmsolistparagraph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242424"/>
          <w:bdr w:val="none" w:sz="0" w:space="0" w:color="auto" w:frame="1"/>
          <w:lang w:val="en-US"/>
        </w:rPr>
      </w:pPr>
      <w:proofErr w:type="gramStart"/>
      <w:r w:rsidRPr="00237B00">
        <w:rPr>
          <w:rFonts w:ascii="Wingdings" w:hAnsi="Wingdings" w:cs="Calibri"/>
          <w:color w:val="242424"/>
          <w:bdr w:val="none" w:sz="0" w:space="0" w:color="auto" w:frame="1"/>
          <w:lang w:val="en-US"/>
        </w:rPr>
        <w:t>Ø</w:t>
      </w:r>
      <w:r w:rsidRPr="00237B00">
        <w:rPr>
          <w:color w:val="242424"/>
          <w:bdr w:val="none" w:sz="0" w:space="0" w:color="auto" w:frame="1"/>
          <w:lang w:val="en-US"/>
        </w:rPr>
        <w:t>  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Nearly</w:t>
      </w:r>
      <w:proofErr w:type="gramEnd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every Secondary school in Sutton participates.</w:t>
      </w:r>
    </w:p>
    <w:p w14:paraId="57B63500" w14:textId="77777777" w:rsidR="00C6714D" w:rsidRDefault="00C6714D" w:rsidP="00C6714D">
      <w:pPr>
        <w:pStyle w:val="xmsolistparagraph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242424"/>
          <w:bdr w:val="none" w:sz="0" w:space="0" w:color="auto" w:frame="1"/>
          <w:lang w:val="en-US"/>
        </w:rPr>
      </w:pPr>
      <w:proofErr w:type="gramStart"/>
      <w:r w:rsidRPr="00237B00">
        <w:rPr>
          <w:rFonts w:ascii="Wingdings" w:hAnsi="Wingdings" w:cs="Calibri"/>
          <w:color w:val="242424"/>
          <w:bdr w:val="none" w:sz="0" w:space="0" w:color="auto" w:frame="1"/>
          <w:lang w:val="en-US"/>
        </w:rPr>
        <w:t>Ø</w:t>
      </w:r>
      <w:r w:rsidRPr="00237B00">
        <w:rPr>
          <w:color w:val="242424"/>
          <w:bdr w:val="none" w:sz="0" w:space="0" w:color="auto" w:frame="1"/>
          <w:lang w:val="en-US"/>
        </w:rPr>
        <w:t>  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Charities</w:t>
      </w:r>
      <w:proofErr w:type="gramEnd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and Volunteering org. gets a discounted rate for license purchases.</w:t>
      </w:r>
    </w:p>
    <w:p w14:paraId="041C2FE6" w14:textId="77777777" w:rsidR="00C6714D" w:rsidRDefault="00C6714D" w:rsidP="00C6714D">
      <w:pPr>
        <w:pStyle w:val="xmsolistparagraph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242424"/>
          <w:bdr w:val="none" w:sz="0" w:space="0" w:color="auto" w:frame="1"/>
          <w:lang w:val="en-US"/>
        </w:rPr>
      </w:pPr>
      <w:proofErr w:type="gramStart"/>
      <w:r w:rsidRPr="00237B00">
        <w:rPr>
          <w:rFonts w:ascii="Wingdings" w:hAnsi="Wingdings" w:cs="Calibri"/>
          <w:color w:val="242424"/>
          <w:bdr w:val="none" w:sz="0" w:space="0" w:color="auto" w:frame="1"/>
          <w:lang w:val="en-US"/>
        </w:rPr>
        <w:t>Ø</w:t>
      </w:r>
      <w:r w:rsidRPr="00237B00">
        <w:rPr>
          <w:color w:val="242424"/>
          <w:bdr w:val="none" w:sz="0" w:space="0" w:color="auto" w:frame="1"/>
          <w:lang w:val="en-US"/>
        </w:rPr>
        <w:t>  </w:t>
      </w:r>
      <w:proofErr w:type="spellStart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Dofe</w:t>
      </w:r>
      <w:proofErr w:type="spellEnd"/>
      <w:proofErr w:type="gramEnd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funded 50% of the license fees for them last year.</w:t>
      </w:r>
    </w:p>
    <w:p w14:paraId="48663770" w14:textId="77777777" w:rsidR="00C6714D" w:rsidRDefault="00C6714D" w:rsidP="00C6714D">
      <w:pPr>
        <w:pStyle w:val="xmsolistparagraph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242424"/>
          <w:bdr w:val="none" w:sz="0" w:space="0" w:color="auto" w:frame="1"/>
          <w:lang w:val="en-US"/>
        </w:rPr>
      </w:pPr>
      <w:proofErr w:type="gramStart"/>
      <w:r w:rsidRPr="00237B00">
        <w:rPr>
          <w:rFonts w:ascii="Wingdings" w:hAnsi="Wingdings" w:cs="Calibri"/>
          <w:color w:val="242424"/>
          <w:bdr w:val="none" w:sz="0" w:space="0" w:color="auto" w:frame="1"/>
          <w:lang w:val="en-US"/>
        </w:rPr>
        <w:t>Ø</w:t>
      </w:r>
      <w:r w:rsidRPr="00237B00">
        <w:rPr>
          <w:color w:val="242424"/>
          <w:bdr w:val="none" w:sz="0" w:space="0" w:color="auto" w:frame="1"/>
          <w:lang w:val="en-US"/>
        </w:rPr>
        <w:t>  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40,000</w:t>
      </w:r>
      <w:proofErr w:type="gramEnd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Young people signed up</w:t>
      </w:r>
    </w:p>
    <w:p w14:paraId="146995F6" w14:textId="77777777" w:rsidR="00C6714D" w:rsidRDefault="00C6714D" w:rsidP="00C6714D">
      <w:pPr>
        <w:pStyle w:val="xmsolistparagraph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242424"/>
          <w:bdr w:val="none" w:sz="0" w:space="0" w:color="auto" w:frame="1"/>
          <w:lang w:val="en-US"/>
        </w:rPr>
      </w:pPr>
      <w:proofErr w:type="gramStart"/>
      <w:r w:rsidRPr="00237B00">
        <w:rPr>
          <w:rFonts w:ascii="Wingdings" w:hAnsi="Wingdings" w:cs="Calibri"/>
          <w:color w:val="242424"/>
          <w:bdr w:val="none" w:sz="0" w:space="0" w:color="auto" w:frame="1"/>
          <w:lang w:val="en-US"/>
        </w:rPr>
        <w:t>Ø</w:t>
      </w:r>
      <w:r w:rsidRPr="00237B00">
        <w:rPr>
          <w:color w:val="242424"/>
          <w:bdr w:val="none" w:sz="0" w:space="0" w:color="auto" w:frame="1"/>
          <w:lang w:val="en-US"/>
        </w:rPr>
        <w:t>  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Young</w:t>
      </w:r>
      <w:proofErr w:type="gramEnd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people aged 18+ can DMB direct service</w:t>
      </w:r>
    </w:p>
    <w:p w14:paraId="31AAC2C7" w14:textId="77777777" w:rsidR="00C6714D" w:rsidRDefault="00C6714D" w:rsidP="00C6714D">
      <w:pPr>
        <w:pStyle w:val="xmsolistparagraph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242424"/>
          <w:bdr w:val="none" w:sz="0" w:space="0" w:color="auto" w:frame="1"/>
          <w:lang w:val="en-US"/>
        </w:rPr>
      </w:pPr>
      <w:proofErr w:type="gramStart"/>
      <w:r w:rsidRPr="00237B00">
        <w:rPr>
          <w:rFonts w:ascii="Wingdings" w:hAnsi="Wingdings" w:cs="Calibri"/>
          <w:color w:val="242424"/>
          <w:bdr w:val="none" w:sz="0" w:space="0" w:color="auto" w:frame="1"/>
          <w:lang w:val="en-US"/>
        </w:rPr>
        <w:t>Ø</w:t>
      </w:r>
      <w:r w:rsidRPr="00237B00">
        <w:rPr>
          <w:color w:val="242424"/>
          <w:bdr w:val="none" w:sz="0" w:space="0" w:color="auto" w:frame="1"/>
          <w:lang w:val="en-US"/>
        </w:rPr>
        <w:t>  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Young</w:t>
      </w:r>
      <w:proofErr w:type="gramEnd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people need to pay a participation fee, somewhat around 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£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30</w:t>
      </w:r>
    </w:p>
    <w:p w14:paraId="7EFF1FE9" w14:textId="77777777" w:rsidR="00C6714D" w:rsidRDefault="00C6714D" w:rsidP="00C6714D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1C7822C3" w14:textId="77777777" w:rsidR="00C6714D" w:rsidRPr="00237B00" w:rsidRDefault="00C6714D" w:rsidP="00C6714D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Stages Of the program: Expedition, Volunteering, 3 separate hours of activities in learning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n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ew skills section</w:t>
      </w:r>
    </w:p>
    <w:p w14:paraId="47DA42B8" w14:textId="77777777" w:rsidR="00C6714D" w:rsidRPr="00237B00" w:rsidRDefault="00C6714D" w:rsidP="00C6714D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They get a Welcome pack as they register.</w:t>
      </w:r>
    </w:p>
    <w:p w14:paraId="1B3E694F" w14:textId="77777777" w:rsidR="00C6714D" w:rsidRPr="00237B00" w:rsidRDefault="00C6714D" w:rsidP="00C6714D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T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hen they need to update the program planning.</w:t>
      </w:r>
    </w:p>
    <w:p w14:paraId="445AB4B8" w14:textId="77777777" w:rsidR="00C6714D" w:rsidRPr="00237B00" w:rsidRDefault="00C6714D" w:rsidP="00C6714D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T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hey can submit physical report cards (confirm the activity. What they have learned, etc.)</w:t>
      </w:r>
    </w:p>
    <w:p w14:paraId="66D3D973" w14:textId="77777777" w:rsidR="00C6714D" w:rsidRPr="00237B00" w:rsidRDefault="00C6714D" w:rsidP="00C6714D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Or there is </w:t>
      </w:r>
      <w:proofErr w:type="gramStart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online</w:t>
      </w:r>
      <w:proofErr w:type="gramEnd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version of the report card which </w:t>
      </w:r>
      <w:proofErr w:type="gramStart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include</w:t>
      </w:r>
      <w:proofErr w:type="gramEnd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a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number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(7digit number),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d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ates of volunteering</w:t>
      </w:r>
      <w:proofErr w:type="gramStart"/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, 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answer</w:t>
      </w:r>
      <w:proofErr w:type="gramEnd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3 questions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.</w:t>
      </w:r>
    </w:p>
    <w:p w14:paraId="6849EC1D" w14:textId="77777777" w:rsidR="00C6714D" w:rsidRDefault="00C6714D" w:rsidP="00C6714D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Assessors: There should be an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assessor assigned by the school or </w:t>
      </w:r>
      <w:proofErr w:type="spellStart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organi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s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ation</w:t>
      </w:r>
      <w:proofErr w:type="spellEnd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who should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be a person with knowledge of the work (can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’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t be family members)</w:t>
      </w:r>
      <w:r>
        <w:rPr>
          <w:rFonts w:ascii="Calibri" w:hAnsi="Calibri" w:cs="Calibri"/>
          <w:color w:val="242424"/>
        </w:rPr>
        <w:t>.</w:t>
      </w:r>
    </w:p>
    <w:p w14:paraId="76F3FE7B" w14:textId="77777777" w:rsidR="00C6714D" w:rsidRDefault="00C6714D" w:rsidP="00C6714D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  <w:lang w:val="en-US"/>
        </w:rPr>
      </w:pP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Assessors can change if needed. When volunteering at any charity or vo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lun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teering </w:t>
      </w:r>
      <w:proofErr w:type="spellStart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organi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s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ation</w:t>
      </w:r>
      <w:proofErr w:type="spellEnd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there should be an assessor who will give the detailed report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about </w:t>
      </w:r>
      <w:proofErr w:type="gramStart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hours</w:t>
      </w:r>
      <w:proofErr w:type="gramEnd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and type of volunteer work which then </w:t>
      </w:r>
      <w:proofErr w:type="gramStart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have to</w:t>
      </w:r>
      <w:proofErr w:type="gramEnd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be checked by the original assessor at the licensed school with Dof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E.</w:t>
      </w:r>
    </w:p>
    <w:p w14:paraId="0976AEBF" w14:textId="77777777" w:rsidR="00C6714D" w:rsidRPr="00786918" w:rsidRDefault="00C6714D" w:rsidP="00C6714D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bdr w:val="none" w:sz="0" w:space="0" w:color="auto" w:frame="1"/>
          <w:lang w:val="en-US"/>
        </w:rPr>
      </w:pP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Volunteering </w:t>
      </w:r>
      <w:proofErr w:type="spellStart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Organi</w:t>
      </w:r>
      <w:r>
        <w:rPr>
          <w:rFonts w:ascii="Calibri" w:hAnsi="Calibri" w:cs="Calibri"/>
          <w:color w:val="242424"/>
          <w:bdr w:val="none" w:sz="0" w:space="0" w:color="auto" w:frame="1"/>
          <w:lang w:val="en-US"/>
        </w:rPr>
        <w:t>s</w:t>
      </w:r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>ations</w:t>
      </w:r>
      <w:proofErr w:type="spellEnd"/>
      <w:r w:rsidRPr="00237B00">
        <w:rPr>
          <w:rFonts w:ascii="Calibri" w:hAnsi="Calibri" w:cs="Calibri"/>
          <w:color w:val="242424"/>
          <w:bdr w:val="none" w:sz="0" w:space="0" w:color="auto" w:frame="1"/>
          <w:lang w:val="en-US"/>
        </w:rPr>
        <w:t xml:space="preserve"> or charities can help young people with volunteering </w:t>
      </w:r>
      <w:r w:rsidRPr="00786918">
        <w:rPr>
          <w:rFonts w:asciiTheme="minorHAnsi" w:hAnsiTheme="minorHAnsi" w:cstheme="minorHAnsi"/>
          <w:color w:val="242424"/>
          <w:bdr w:val="none" w:sz="0" w:space="0" w:color="auto" w:frame="1"/>
          <w:lang w:val="en-US"/>
        </w:rPr>
        <w:t>opportunities with fixed hours.</w:t>
      </w:r>
    </w:p>
    <w:p w14:paraId="291A84D1" w14:textId="77777777" w:rsidR="00C6714D" w:rsidRPr="00786918" w:rsidRDefault="00C6714D" w:rsidP="00C6714D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bdr w:val="none" w:sz="0" w:space="0" w:color="auto" w:frame="1"/>
          <w:lang w:val="en-US"/>
        </w:rPr>
      </w:pPr>
      <w:r w:rsidRPr="00786918">
        <w:rPr>
          <w:rFonts w:asciiTheme="minorHAnsi" w:hAnsiTheme="minorHAnsi" w:cstheme="minorHAnsi"/>
          <w:color w:val="242424"/>
          <w:bdr w:val="none" w:sz="0" w:space="0" w:color="auto" w:frame="1"/>
          <w:lang w:val="en-US"/>
        </w:rPr>
        <w:t xml:space="preserve">The young people can work on different volunteering </w:t>
      </w:r>
      <w:proofErr w:type="gramStart"/>
      <w:r w:rsidRPr="00786918">
        <w:rPr>
          <w:rFonts w:asciiTheme="minorHAnsi" w:hAnsiTheme="minorHAnsi" w:cstheme="minorHAnsi"/>
          <w:color w:val="242424"/>
          <w:bdr w:val="none" w:sz="0" w:space="0" w:color="auto" w:frame="1"/>
          <w:lang w:val="en-US"/>
        </w:rPr>
        <w:t>opportunities</w:t>
      </w:r>
      <w:proofErr w:type="gramEnd"/>
      <w:r w:rsidRPr="00786918">
        <w:rPr>
          <w:rFonts w:asciiTheme="minorHAnsi" w:hAnsiTheme="minorHAnsi" w:cstheme="minorHAnsi"/>
          <w:color w:val="242424"/>
          <w:bdr w:val="none" w:sz="0" w:space="0" w:color="auto" w:frame="1"/>
          <w:lang w:val="en-US"/>
        </w:rPr>
        <w:t xml:space="preserve"> but it </w:t>
      </w:r>
      <w:proofErr w:type="gramStart"/>
      <w:r w:rsidRPr="00786918">
        <w:rPr>
          <w:rFonts w:asciiTheme="minorHAnsi" w:hAnsiTheme="minorHAnsi" w:cstheme="minorHAnsi"/>
          <w:color w:val="242424"/>
          <w:bdr w:val="none" w:sz="0" w:space="0" w:color="auto" w:frame="1"/>
          <w:lang w:val="en-US"/>
        </w:rPr>
        <w:t>has to</w:t>
      </w:r>
      <w:proofErr w:type="gramEnd"/>
      <w:r w:rsidRPr="00786918">
        <w:rPr>
          <w:rFonts w:asciiTheme="minorHAnsi" w:hAnsiTheme="minorHAnsi" w:cstheme="minorHAnsi"/>
          <w:color w:val="242424"/>
          <w:bdr w:val="none" w:sz="0" w:space="0" w:color="auto" w:frame="1"/>
          <w:lang w:val="en-US"/>
        </w:rPr>
        <w:t xml:space="preserve"> be under the umbrella of the same volunteering </w:t>
      </w:r>
      <w:proofErr w:type="spellStart"/>
      <w:r w:rsidRPr="00786918">
        <w:rPr>
          <w:rFonts w:asciiTheme="minorHAnsi" w:hAnsiTheme="minorHAnsi" w:cstheme="minorHAnsi"/>
          <w:color w:val="242424"/>
          <w:bdr w:val="none" w:sz="0" w:space="0" w:color="auto" w:frame="1"/>
          <w:lang w:val="en-US"/>
        </w:rPr>
        <w:t>organi</w:t>
      </w:r>
      <w:r>
        <w:rPr>
          <w:rFonts w:asciiTheme="minorHAnsi" w:hAnsiTheme="minorHAnsi" w:cstheme="minorHAnsi"/>
          <w:color w:val="242424"/>
          <w:bdr w:val="none" w:sz="0" w:space="0" w:color="auto" w:frame="1"/>
          <w:lang w:val="en-US"/>
        </w:rPr>
        <w:t>s</w:t>
      </w:r>
      <w:r w:rsidRPr="00786918">
        <w:rPr>
          <w:rFonts w:asciiTheme="minorHAnsi" w:hAnsiTheme="minorHAnsi" w:cstheme="minorHAnsi"/>
          <w:color w:val="242424"/>
          <w:bdr w:val="none" w:sz="0" w:space="0" w:color="auto" w:frame="1"/>
          <w:lang w:val="en-US"/>
        </w:rPr>
        <w:t>ations</w:t>
      </w:r>
      <w:proofErr w:type="spellEnd"/>
      <w:r w:rsidRPr="00786918">
        <w:rPr>
          <w:rFonts w:asciiTheme="minorHAnsi" w:hAnsiTheme="minorHAnsi" w:cstheme="minorHAnsi"/>
          <w:color w:val="242424"/>
          <w:bdr w:val="none" w:sz="0" w:space="0" w:color="auto" w:frame="1"/>
          <w:lang w:val="en-US"/>
        </w:rPr>
        <w:t>.</w:t>
      </w:r>
    </w:p>
    <w:p w14:paraId="79661EF0" w14:textId="77777777" w:rsidR="00C6714D" w:rsidRPr="00786918" w:rsidRDefault="00C6714D" w:rsidP="00C6714D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bdr w:val="none" w:sz="0" w:space="0" w:color="auto" w:frame="1"/>
          <w:lang w:val="en-US"/>
        </w:rPr>
      </w:pPr>
      <w:r w:rsidRPr="00786918">
        <w:rPr>
          <w:rFonts w:asciiTheme="minorHAnsi" w:hAnsiTheme="minorHAnsi" w:cstheme="minorHAnsi"/>
          <w:color w:val="242424"/>
          <w:bdr w:val="none" w:sz="0" w:space="0" w:color="auto" w:frame="1"/>
          <w:lang w:val="en-US"/>
        </w:rPr>
        <w:t xml:space="preserve">They can even do office-type work, but it </w:t>
      </w:r>
      <w:proofErr w:type="gramStart"/>
      <w:r w:rsidRPr="00786918">
        <w:rPr>
          <w:rFonts w:asciiTheme="minorHAnsi" w:hAnsiTheme="minorHAnsi" w:cstheme="minorHAnsi"/>
          <w:color w:val="242424"/>
          <w:bdr w:val="none" w:sz="0" w:space="0" w:color="auto" w:frame="1"/>
          <w:lang w:val="en-US"/>
        </w:rPr>
        <w:t>has to</w:t>
      </w:r>
      <w:proofErr w:type="gramEnd"/>
      <w:r w:rsidRPr="00786918">
        <w:rPr>
          <w:rFonts w:asciiTheme="minorHAnsi" w:hAnsiTheme="minorHAnsi" w:cstheme="minorHAnsi"/>
          <w:color w:val="242424"/>
          <w:bdr w:val="none" w:sz="0" w:space="0" w:color="auto" w:frame="1"/>
          <w:lang w:val="en-US"/>
        </w:rPr>
        <w:t xml:space="preserve"> be volunteer work that can't be put up for a paid job (charities can </w:t>
      </w:r>
      <w:proofErr w:type="gramStart"/>
      <w:r w:rsidRPr="00786918">
        <w:rPr>
          <w:rFonts w:asciiTheme="minorHAnsi" w:hAnsiTheme="minorHAnsi" w:cstheme="minorHAnsi"/>
          <w:color w:val="242424"/>
          <w:bdr w:val="none" w:sz="0" w:space="0" w:color="auto" w:frame="1"/>
          <w:lang w:val="en-US"/>
        </w:rPr>
        <w:t>open up</w:t>
      </w:r>
      <w:proofErr w:type="gramEnd"/>
      <w:r w:rsidRPr="00786918">
        <w:rPr>
          <w:rFonts w:asciiTheme="minorHAnsi" w:hAnsiTheme="minorHAnsi" w:cstheme="minorHAnsi"/>
          <w:color w:val="242424"/>
          <w:bdr w:val="none" w:sz="0" w:space="0" w:color="auto" w:frame="1"/>
          <w:lang w:val="en-US"/>
        </w:rPr>
        <w:t xml:space="preserve"> few positions like this).</w:t>
      </w:r>
    </w:p>
    <w:p w14:paraId="5DBDD54C" w14:textId="77777777" w:rsidR="00C6714D" w:rsidRPr="00786918" w:rsidRDefault="00C6714D" w:rsidP="00C6714D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786918">
        <w:rPr>
          <w:rFonts w:asciiTheme="minorHAnsi" w:hAnsiTheme="minorHAnsi" w:cstheme="minorHAnsi"/>
          <w:color w:val="242424"/>
          <w:bdr w:val="none" w:sz="0" w:space="0" w:color="auto" w:frame="1"/>
          <w:lang w:val="en-US"/>
        </w:rPr>
        <w:t>Young People who have participated in this program can also apply for: Youth Ambassador Program Youth Voice</w:t>
      </w:r>
    </w:p>
    <w:p w14:paraId="56ACA50B" w14:textId="77777777" w:rsidR="00C6714D" w:rsidRPr="00786918" w:rsidRDefault="00C6714D" w:rsidP="00C6714D">
      <w:pPr>
        <w:pStyle w:val="xmsolistparagraph"/>
        <w:shd w:val="clear" w:color="auto" w:fill="FFFFFF"/>
        <w:spacing w:before="0" w:beforeAutospacing="0" w:after="0" w:afterAutospacing="0"/>
        <w:ind w:left="1272"/>
        <w:rPr>
          <w:rFonts w:asciiTheme="minorHAnsi" w:hAnsiTheme="minorHAnsi" w:cstheme="minorHAnsi"/>
        </w:rPr>
      </w:pPr>
      <w:r w:rsidRPr="00786918">
        <w:rPr>
          <w:rFonts w:asciiTheme="minorHAnsi" w:hAnsiTheme="minorHAnsi" w:cstheme="minorHAnsi"/>
          <w:color w:val="242424"/>
          <w:bdr w:val="none" w:sz="0" w:space="0" w:color="auto" w:frame="1"/>
          <w:lang w:val="en-US"/>
        </w:rPr>
        <w:t> </w:t>
      </w:r>
      <w:r>
        <w:rPr>
          <w:rFonts w:asciiTheme="minorHAnsi" w:hAnsiTheme="minorHAnsi" w:cstheme="minorHAnsi"/>
          <w:color w:val="242424"/>
          <w:bdr w:val="none" w:sz="0" w:space="0" w:color="auto" w:frame="1"/>
          <w:lang w:val="en-US"/>
        </w:rPr>
        <w:t xml:space="preserve"> </w:t>
      </w:r>
      <w:r>
        <w:rPr>
          <w:rFonts w:asciiTheme="minorHAnsi" w:hAnsiTheme="minorHAnsi" w:cstheme="minorHAnsi"/>
          <w:color w:val="242424"/>
          <w:bdr w:val="none" w:sz="0" w:space="0" w:color="auto" w:frame="1"/>
          <w:lang w:val="en-US"/>
        </w:rPr>
        <w:tab/>
      </w:r>
      <w:r w:rsidRPr="00786918">
        <w:rPr>
          <w:rStyle w:val="eop"/>
          <w:rFonts w:asciiTheme="minorHAnsi" w:eastAsiaTheme="majorEastAsia" w:hAnsiTheme="minorHAnsi" w:cstheme="minorHAnsi"/>
        </w:rPr>
        <w:t> </w:t>
      </w:r>
    </w:p>
    <w:p w14:paraId="38446812" w14:textId="77777777" w:rsidR="00C6714D" w:rsidRPr="00786918" w:rsidRDefault="00C6714D" w:rsidP="00C6714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b/>
          <w:bCs/>
          <w:color w:val="000000" w:themeColor="text1"/>
          <w:sz w:val="28"/>
          <w:szCs w:val="28"/>
          <w:lang w:val="en-US" w:eastAsia="en-US"/>
        </w:rPr>
      </w:pPr>
      <w:r w:rsidRPr="00786918">
        <w:rPr>
          <w:rFonts w:asciiTheme="minorHAnsi" w:eastAsiaTheme="minorEastAsia" w:hAnsiTheme="minorHAnsi" w:cstheme="minorHAnsi"/>
          <w:b/>
          <w:bCs/>
          <w:color w:val="000000" w:themeColor="text1"/>
          <w:sz w:val="28"/>
          <w:szCs w:val="28"/>
          <w:highlight w:val="yellow"/>
          <w:lang w:val="en-US"/>
        </w:rPr>
        <w:t xml:space="preserve">Topic: Sutton Libraries and DofE </w:t>
      </w:r>
      <w:r w:rsidRPr="00210D4C">
        <w:rPr>
          <w:rFonts w:asciiTheme="minorHAnsi" w:eastAsiaTheme="minorEastAsia" w:hAnsiTheme="minorHAnsi" w:cstheme="minorHAnsi"/>
          <w:b/>
          <w:bCs/>
          <w:color w:val="000000" w:themeColor="text1"/>
          <w:sz w:val="28"/>
          <w:szCs w:val="28"/>
          <w:highlight w:val="yellow"/>
          <w:lang w:val="en-US"/>
        </w:rPr>
        <w:t>Students</w:t>
      </w:r>
    </w:p>
    <w:p w14:paraId="3359428C" w14:textId="77777777" w:rsidR="00C6714D" w:rsidRPr="00786918" w:rsidRDefault="00C6714D" w:rsidP="00C6714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b/>
          <w:bCs/>
          <w:color w:val="000000" w:themeColor="text1"/>
          <w:sz w:val="28"/>
          <w:szCs w:val="28"/>
          <w:lang w:val="en-US"/>
        </w:rPr>
      </w:pPr>
    </w:p>
    <w:p w14:paraId="025ABDB2" w14:textId="77777777" w:rsidR="00C6714D" w:rsidRDefault="00C6714D" w:rsidP="00C6714D">
      <w:pPr>
        <w:pStyle w:val="x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F082E">
        <w:rPr>
          <w:rFonts w:asciiTheme="minorHAnsi" w:hAnsiTheme="minorHAnsi" w:cstheme="minorHAnsi"/>
        </w:rPr>
        <w:t>The service has welcomed DofE participants for nearly 10 years</w:t>
      </w:r>
      <w:r>
        <w:rPr>
          <w:rFonts w:asciiTheme="minorHAnsi" w:hAnsiTheme="minorHAnsi" w:cstheme="minorHAnsi"/>
        </w:rPr>
        <w:t>.</w:t>
      </w:r>
    </w:p>
    <w:p w14:paraId="6E2BF80E" w14:textId="77777777" w:rsidR="00C6714D" w:rsidRDefault="00C6714D" w:rsidP="00C6714D">
      <w:pPr>
        <w:pStyle w:val="x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F082E">
        <w:rPr>
          <w:rFonts w:asciiTheme="minorHAnsi" w:hAnsiTheme="minorHAnsi" w:cstheme="minorHAnsi"/>
        </w:rPr>
        <w:t>Pupils complete their bronze and silver awards with us</w:t>
      </w:r>
    </w:p>
    <w:p w14:paraId="27D8193E" w14:textId="77777777" w:rsidR="00C6714D" w:rsidRDefault="00C6714D" w:rsidP="00C6714D">
      <w:pPr>
        <w:pStyle w:val="x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F082E">
        <w:rPr>
          <w:rFonts w:asciiTheme="minorHAnsi" w:hAnsiTheme="minorHAnsi" w:cstheme="minorHAnsi"/>
        </w:rPr>
        <w:t>Volunteers can apply via our Better Impact Volunteer Page.</w:t>
      </w:r>
    </w:p>
    <w:p w14:paraId="284D1626" w14:textId="77777777" w:rsidR="00C6714D" w:rsidRDefault="00C6714D" w:rsidP="00C6714D">
      <w:pPr>
        <w:pStyle w:val="x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DF082E">
        <w:rPr>
          <w:rFonts w:asciiTheme="minorHAnsi" w:hAnsiTheme="minorHAnsi" w:cstheme="minorHAnsi"/>
        </w:rPr>
        <w:t>e promote the opportunity via schools</w:t>
      </w:r>
      <w:r>
        <w:rPr>
          <w:rFonts w:asciiTheme="minorHAnsi" w:hAnsiTheme="minorHAnsi" w:cstheme="minorHAnsi"/>
        </w:rPr>
        <w:t>.</w:t>
      </w:r>
    </w:p>
    <w:p w14:paraId="3057733E" w14:textId="77777777" w:rsidR="00C6714D" w:rsidRDefault="00C6714D" w:rsidP="00C6714D">
      <w:pPr>
        <w:pStyle w:val="x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F082E">
        <w:rPr>
          <w:rFonts w:asciiTheme="minorHAnsi" w:hAnsiTheme="minorHAnsi" w:cstheme="minorHAnsi"/>
        </w:rPr>
        <w:t xml:space="preserve">Currently have 38 </w:t>
      </w:r>
      <w:proofErr w:type="spellStart"/>
      <w:r w:rsidRPr="00DF082E">
        <w:rPr>
          <w:rFonts w:asciiTheme="minorHAnsi" w:hAnsiTheme="minorHAnsi" w:cstheme="minorHAnsi"/>
        </w:rPr>
        <w:t>DofEs</w:t>
      </w:r>
      <w:proofErr w:type="spellEnd"/>
    </w:p>
    <w:p w14:paraId="25ECD749" w14:textId="77777777" w:rsidR="00C6714D" w:rsidRDefault="00C6714D" w:rsidP="00C6714D">
      <w:pPr>
        <w:pStyle w:val="x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F082E">
        <w:rPr>
          <w:rFonts w:asciiTheme="minorHAnsi" w:hAnsiTheme="minorHAnsi" w:cstheme="minorHAnsi"/>
        </w:rPr>
        <w:t xml:space="preserve">Over a </w:t>
      </w:r>
      <w:proofErr w:type="gramStart"/>
      <w:r w:rsidRPr="00DF082E">
        <w:rPr>
          <w:rFonts w:asciiTheme="minorHAnsi" w:hAnsiTheme="minorHAnsi" w:cstheme="minorHAnsi"/>
        </w:rPr>
        <w:t>5 year</w:t>
      </w:r>
      <w:proofErr w:type="gramEnd"/>
      <w:r w:rsidRPr="00DF082E">
        <w:rPr>
          <w:rFonts w:asciiTheme="minorHAnsi" w:hAnsiTheme="minorHAnsi" w:cstheme="minorHAnsi"/>
        </w:rPr>
        <w:t xml:space="preserve"> period, we’ve hosted an average of 63 volunteers each year</w:t>
      </w:r>
      <w:r>
        <w:rPr>
          <w:rFonts w:asciiTheme="minorHAnsi" w:hAnsiTheme="minorHAnsi" w:cstheme="minorHAnsi"/>
        </w:rPr>
        <w:t>.</w:t>
      </w:r>
    </w:p>
    <w:p w14:paraId="0A0BC31F" w14:textId="77777777" w:rsidR="00C6714D" w:rsidRDefault="00C6714D" w:rsidP="00C6714D">
      <w:pPr>
        <w:pStyle w:val="x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DF082E">
        <w:rPr>
          <w:rFonts w:asciiTheme="minorHAnsi" w:hAnsiTheme="minorHAnsi" w:cstheme="minorHAnsi"/>
        </w:rPr>
        <w:t xml:space="preserve">his equates to over 12,000 </w:t>
      </w:r>
      <w:proofErr w:type="spellStart"/>
      <w:r w:rsidRPr="00DF082E">
        <w:rPr>
          <w:rFonts w:asciiTheme="minorHAnsi" w:hAnsiTheme="minorHAnsi" w:cstheme="minorHAnsi"/>
        </w:rPr>
        <w:t>hours worth</w:t>
      </w:r>
      <w:proofErr w:type="spellEnd"/>
      <w:r w:rsidRPr="00DF082E">
        <w:rPr>
          <w:rFonts w:asciiTheme="minorHAnsi" w:hAnsiTheme="minorHAnsi" w:cstheme="minorHAnsi"/>
        </w:rPr>
        <w:t xml:space="preserve"> of volunteering hours</w:t>
      </w:r>
      <w:r>
        <w:rPr>
          <w:rFonts w:asciiTheme="minorHAnsi" w:hAnsiTheme="minorHAnsi" w:cstheme="minorHAnsi"/>
        </w:rPr>
        <w:t>.</w:t>
      </w:r>
    </w:p>
    <w:p w14:paraId="00492733" w14:textId="77777777" w:rsidR="00C6714D" w:rsidRDefault="00C6714D" w:rsidP="00C6714D">
      <w:pPr>
        <w:pStyle w:val="x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F082E">
        <w:rPr>
          <w:rFonts w:asciiTheme="minorHAnsi" w:hAnsiTheme="minorHAnsi" w:cstheme="minorHAnsi"/>
        </w:rPr>
        <w:t>The roles they do are</w:t>
      </w:r>
      <w:r>
        <w:rPr>
          <w:rFonts w:asciiTheme="minorHAnsi" w:hAnsiTheme="minorHAnsi" w:cstheme="minorHAnsi"/>
        </w:rPr>
        <w:t>:</w:t>
      </w:r>
    </w:p>
    <w:p w14:paraId="11718614" w14:textId="77777777" w:rsidR="00C6714D" w:rsidRDefault="00C6714D" w:rsidP="00C6714D">
      <w:pPr>
        <w:pStyle w:val="x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F082E">
        <w:rPr>
          <w:rFonts w:asciiTheme="minorHAnsi" w:hAnsiTheme="minorHAnsi" w:cstheme="minorHAnsi"/>
        </w:rPr>
        <w:t>Shelving</w:t>
      </w:r>
    </w:p>
    <w:p w14:paraId="4B3169BC" w14:textId="77777777" w:rsidR="00C6714D" w:rsidRDefault="00C6714D" w:rsidP="00C6714D">
      <w:pPr>
        <w:pStyle w:val="x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F082E">
        <w:rPr>
          <w:rFonts w:asciiTheme="minorHAnsi" w:hAnsiTheme="minorHAnsi" w:cstheme="minorHAnsi"/>
        </w:rPr>
        <w:t>Supporting with the summer reading projec</w:t>
      </w:r>
      <w:r>
        <w:rPr>
          <w:rFonts w:asciiTheme="minorHAnsi" w:hAnsiTheme="minorHAnsi" w:cstheme="minorHAnsi"/>
        </w:rPr>
        <w:t>t</w:t>
      </w:r>
    </w:p>
    <w:p w14:paraId="41B2298B" w14:textId="77777777" w:rsidR="00C6714D" w:rsidRPr="00B77199" w:rsidRDefault="00C6714D" w:rsidP="00C6714D">
      <w:pPr>
        <w:pStyle w:val="x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F082E">
        <w:rPr>
          <w:rFonts w:asciiTheme="minorHAnsi" w:hAnsiTheme="minorHAnsi" w:cstheme="minorHAnsi"/>
        </w:rPr>
        <w:t>Support with events</w:t>
      </w:r>
    </w:p>
    <w:p w14:paraId="6AF09A27" w14:textId="77777777" w:rsidR="00C6714D" w:rsidRDefault="00C6714D" w:rsidP="00C6714D">
      <w:pPr>
        <w:pStyle w:val="x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F082E">
        <w:rPr>
          <w:rFonts w:asciiTheme="minorHAnsi" w:hAnsiTheme="minorHAnsi" w:cstheme="minorHAnsi"/>
        </w:rPr>
        <w:t>Create displays</w:t>
      </w:r>
    </w:p>
    <w:p w14:paraId="2B56B026" w14:textId="77777777" w:rsidR="00C6714D" w:rsidRDefault="00C6714D" w:rsidP="00C6714D">
      <w:pPr>
        <w:pStyle w:val="x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F082E">
        <w:rPr>
          <w:rFonts w:asciiTheme="minorHAnsi" w:hAnsiTheme="minorHAnsi" w:cstheme="minorHAnsi"/>
        </w:rPr>
        <w:t xml:space="preserve">Rhyme time and </w:t>
      </w:r>
      <w:proofErr w:type="spellStart"/>
      <w:r w:rsidRPr="00DF082E">
        <w:rPr>
          <w:rFonts w:asciiTheme="minorHAnsi" w:hAnsiTheme="minorHAnsi" w:cstheme="minorHAnsi"/>
        </w:rPr>
        <w:t>storytime</w:t>
      </w:r>
      <w:proofErr w:type="spellEnd"/>
      <w:r w:rsidRPr="00DF082E">
        <w:rPr>
          <w:rFonts w:asciiTheme="minorHAnsi" w:hAnsiTheme="minorHAnsi" w:cstheme="minorHAnsi"/>
        </w:rPr>
        <w:t xml:space="preserve"> assistants</w:t>
      </w:r>
    </w:p>
    <w:p w14:paraId="37B05D86" w14:textId="77777777" w:rsidR="00C6714D" w:rsidRPr="00965D7E" w:rsidRDefault="00C6714D" w:rsidP="00C6714D">
      <w:pPr>
        <w:pStyle w:val="x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F082E">
        <w:rPr>
          <w:rFonts w:asciiTheme="minorHAnsi" w:hAnsiTheme="minorHAnsi" w:cstheme="minorHAnsi"/>
        </w:rPr>
        <w:t>Promoting resources</w:t>
      </w:r>
    </w:p>
    <w:p w14:paraId="0400AE9B" w14:textId="77777777" w:rsidR="00C6714D" w:rsidRDefault="00C6714D" w:rsidP="00C6714D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29372A61" w14:textId="77777777" w:rsidR="00C6714D" w:rsidRDefault="00C6714D" w:rsidP="00C6714D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F082E">
        <w:rPr>
          <w:rFonts w:asciiTheme="minorHAnsi" w:hAnsiTheme="minorHAnsi" w:cstheme="minorHAnsi"/>
        </w:rPr>
        <w:t>Barriers</w:t>
      </w:r>
    </w:p>
    <w:p w14:paraId="44619C50" w14:textId="77777777" w:rsidR="00C6714D" w:rsidRDefault="00C6714D" w:rsidP="00C6714D">
      <w:pPr>
        <w:pStyle w:val="x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F082E">
        <w:rPr>
          <w:rFonts w:asciiTheme="minorHAnsi" w:hAnsiTheme="minorHAnsi" w:cstheme="minorHAnsi"/>
        </w:rPr>
        <w:t xml:space="preserve">The influx at times becomes too high and causes us to reject a large </w:t>
      </w:r>
      <w:proofErr w:type="gramStart"/>
      <w:r w:rsidRPr="00DF082E">
        <w:rPr>
          <w:rFonts w:asciiTheme="minorHAnsi" w:hAnsiTheme="minorHAnsi" w:cstheme="minorHAnsi"/>
        </w:rPr>
        <w:t>amount</w:t>
      </w:r>
      <w:proofErr w:type="gramEnd"/>
      <w:r w:rsidRPr="00DF082E">
        <w:rPr>
          <w:rFonts w:asciiTheme="minorHAnsi" w:hAnsiTheme="minorHAnsi" w:cstheme="minorHAnsi"/>
        </w:rPr>
        <w:t xml:space="preserve"> of applications or close it earlier than we could.</w:t>
      </w:r>
    </w:p>
    <w:p w14:paraId="6FB67111" w14:textId="77777777" w:rsidR="00C6714D" w:rsidRDefault="00C6714D" w:rsidP="00C6714D">
      <w:pPr>
        <w:pStyle w:val="x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A2748">
        <w:rPr>
          <w:rFonts w:asciiTheme="minorHAnsi" w:hAnsiTheme="minorHAnsi" w:cstheme="minorHAnsi"/>
        </w:rPr>
        <w:t>Due to a lot of movement in the service, there are times that there isn</w:t>
      </w:r>
      <w:r w:rsidRPr="004A2748">
        <w:rPr>
          <w:rFonts w:ascii="Calibri" w:hAnsi="Calibri" w:cs="Calibri"/>
        </w:rPr>
        <w:t>’</w:t>
      </w:r>
      <w:r w:rsidRPr="004A2748">
        <w:rPr>
          <w:rFonts w:asciiTheme="minorHAnsi" w:hAnsiTheme="minorHAnsi" w:cstheme="minorHAnsi"/>
        </w:rPr>
        <w:t>t any staff on site.</w:t>
      </w:r>
    </w:p>
    <w:p w14:paraId="451C885F" w14:textId="77777777" w:rsidR="00C6714D" w:rsidRDefault="00C6714D" w:rsidP="00C6714D">
      <w:pPr>
        <w:pStyle w:val="x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A2748">
        <w:rPr>
          <w:rFonts w:asciiTheme="minorHAnsi" w:hAnsiTheme="minorHAnsi" w:cstheme="minorHAnsi"/>
        </w:rPr>
        <w:t>We will then have to cancel their volunteering sessions.</w:t>
      </w:r>
    </w:p>
    <w:p w14:paraId="72A86D44" w14:textId="77777777" w:rsidR="00C6714D" w:rsidRDefault="00C6714D" w:rsidP="00C6714D">
      <w:pPr>
        <w:pStyle w:val="x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A2748">
        <w:rPr>
          <w:rFonts w:asciiTheme="minorHAnsi" w:hAnsiTheme="minorHAnsi" w:cstheme="minorHAnsi"/>
        </w:rPr>
        <w:t xml:space="preserve">At times, it just seems like a tick box exercise for the </w:t>
      </w:r>
      <w:proofErr w:type="spellStart"/>
      <w:proofErr w:type="gramStart"/>
      <w:r w:rsidRPr="004A2748">
        <w:rPr>
          <w:rFonts w:asciiTheme="minorHAnsi" w:hAnsiTheme="minorHAnsi" w:cstheme="minorHAnsi"/>
        </w:rPr>
        <w:t>DofEs</w:t>
      </w:r>
      <w:proofErr w:type="spellEnd"/>
      <w:proofErr w:type="gramEnd"/>
      <w:r w:rsidRPr="004A2748">
        <w:rPr>
          <w:rFonts w:asciiTheme="minorHAnsi" w:hAnsiTheme="minorHAnsi" w:cstheme="minorHAnsi"/>
        </w:rPr>
        <w:t xml:space="preserve"> and we </w:t>
      </w:r>
      <w:proofErr w:type="gramStart"/>
      <w:r w:rsidRPr="004A2748">
        <w:rPr>
          <w:rFonts w:asciiTheme="minorHAnsi" w:hAnsiTheme="minorHAnsi" w:cstheme="minorHAnsi"/>
        </w:rPr>
        <w:t>have to</w:t>
      </w:r>
      <w:proofErr w:type="gramEnd"/>
      <w:r w:rsidRPr="004A2748">
        <w:rPr>
          <w:rFonts w:asciiTheme="minorHAnsi" w:hAnsiTheme="minorHAnsi" w:cstheme="minorHAnsi"/>
        </w:rPr>
        <w:t xml:space="preserve"> really engage them.</w:t>
      </w:r>
    </w:p>
    <w:p w14:paraId="4274B1DB" w14:textId="77777777" w:rsidR="00C6714D" w:rsidRDefault="00C6714D" w:rsidP="00C6714D">
      <w:pPr>
        <w:pStyle w:val="xxmsonormal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inorHAnsi"/>
        </w:rPr>
      </w:pPr>
    </w:p>
    <w:p w14:paraId="11D7E49F" w14:textId="77777777" w:rsidR="00C6714D" w:rsidRDefault="00C6714D" w:rsidP="00C6714D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A2748">
        <w:rPr>
          <w:rFonts w:asciiTheme="minorHAnsi" w:hAnsiTheme="minorHAnsi" w:cstheme="minorHAnsi"/>
        </w:rPr>
        <w:t>Advice for organisations</w:t>
      </w:r>
    </w:p>
    <w:p w14:paraId="226A54DF" w14:textId="77777777" w:rsidR="00C6714D" w:rsidRDefault="00C6714D" w:rsidP="00C6714D">
      <w:pPr>
        <w:pStyle w:val="x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4A2748">
        <w:rPr>
          <w:rFonts w:asciiTheme="minorHAnsi" w:hAnsiTheme="minorHAnsi" w:cstheme="minorHAnsi"/>
        </w:rPr>
        <w:t>nsure that the role you give the DofE varies - it</w:t>
      </w:r>
      <w:r w:rsidRPr="004A2748">
        <w:rPr>
          <w:rFonts w:ascii="Calibri" w:hAnsi="Calibri" w:cs="Calibri"/>
        </w:rPr>
        <w:t>’</w:t>
      </w:r>
      <w:r w:rsidRPr="004A2748">
        <w:rPr>
          <w:rFonts w:asciiTheme="minorHAnsi" w:hAnsiTheme="minorHAnsi" w:cstheme="minorHAnsi"/>
        </w:rPr>
        <w:t xml:space="preserve">ll make them less </w:t>
      </w:r>
      <w:r>
        <w:rPr>
          <w:rFonts w:asciiTheme="minorHAnsi" w:hAnsiTheme="minorHAnsi" w:cstheme="minorHAnsi"/>
        </w:rPr>
        <w:t>bored.</w:t>
      </w:r>
    </w:p>
    <w:p w14:paraId="6446AFD3" w14:textId="77777777" w:rsidR="00C6714D" w:rsidRDefault="00C6714D" w:rsidP="00C6714D">
      <w:pPr>
        <w:pStyle w:val="x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A2748">
        <w:rPr>
          <w:rFonts w:asciiTheme="minorHAnsi" w:hAnsiTheme="minorHAnsi" w:cstheme="minorHAnsi"/>
        </w:rPr>
        <w:t>Keep them engaged</w:t>
      </w:r>
    </w:p>
    <w:p w14:paraId="06D41011" w14:textId="77777777" w:rsidR="00C6714D" w:rsidRDefault="00C6714D" w:rsidP="00C6714D">
      <w:pPr>
        <w:pStyle w:val="x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A2748">
        <w:rPr>
          <w:rFonts w:asciiTheme="minorHAnsi" w:hAnsiTheme="minorHAnsi" w:cstheme="minorHAnsi"/>
        </w:rPr>
        <w:t>Ask them what they want to get out of it.</w:t>
      </w:r>
    </w:p>
    <w:p w14:paraId="10790A8F" w14:textId="77777777" w:rsidR="00C6714D" w:rsidRDefault="00C6714D" w:rsidP="00C6714D">
      <w:pPr>
        <w:pStyle w:val="x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A2748">
        <w:rPr>
          <w:rFonts w:asciiTheme="minorHAnsi" w:hAnsiTheme="minorHAnsi" w:cstheme="minorHAnsi"/>
        </w:rPr>
        <w:t>Get their feedback - see what could be done differently or what is simply going well.</w:t>
      </w:r>
    </w:p>
    <w:p w14:paraId="0E96D423" w14:textId="77777777" w:rsidR="00C6714D" w:rsidRPr="004A2748" w:rsidRDefault="00C6714D" w:rsidP="00C6714D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group discussed ways to engage younger volunteers including if coming as a pair, making it competitive between them, setting timed tasks or placing them in a </w:t>
      </w:r>
      <w:proofErr w:type="gramStart"/>
      <w:r>
        <w:rPr>
          <w:rFonts w:asciiTheme="minorHAnsi" w:hAnsiTheme="minorHAnsi" w:cstheme="minorHAnsi"/>
        </w:rPr>
        <w:t>roles</w:t>
      </w:r>
      <w:proofErr w:type="gramEnd"/>
      <w:r>
        <w:rPr>
          <w:rFonts w:asciiTheme="minorHAnsi" w:hAnsiTheme="minorHAnsi" w:cstheme="minorHAnsi"/>
        </w:rPr>
        <w:t xml:space="preserve"> in physically separate locations if they need to be separated.</w:t>
      </w:r>
    </w:p>
    <w:p w14:paraId="7524962E" w14:textId="77777777" w:rsidR="00372E0F" w:rsidRDefault="00372E0F"/>
    <w:sectPr w:rsidR="00372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77170"/>
    <w:multiLevelType w:val="hybridMultilevel"/>
    <w:tmpl w:val="4A167E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0D57BB"/>
    <w:multiLevelType w:val="hybridMultilevel"/>
    <w:tmpl w:val="EF9E33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2311365">
    <w:abstractNumId w:val="0"/>
  </w:num>
  <w:num w:numId="2" w16cid:durableId="601036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14D"/>
    <w:rsid w:val="00372E0F"/>
    <w:rsid w:val="00511510"/>
    <w:rsid w:val="005513F3"/>
    <w:rsid w:val="00840DEE"/>
    <w:rsid w:val="00AA01B1"/>
    <w:rsid w:val="00AD7434"/>
    <w:rsid w:val="00C6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17EE"/>
  <w15:chartTrackingRefBased/>
  <w15:docId w15:val="{DBAE4F72-F901-4943-9567-DB130FA7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1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1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1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1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1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1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1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1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1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1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14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6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6714D"/>
  </w:style>
  <w:style w:type="character" w:customStyle="1" w:styleId="eop">
    <w:name w:val="eop"/>
    <w:basedOn w:val="DefaultParagraphFont"/>
    <w:rsid w:val="00C6714D"/>
  </w:style>
  <w:style w:type="paragraph" w:customStyle="1" w:styleId="xmsonormal">
    <w:name w:val="x_msonormal"/>
    <w:basedOn w:val="Normal"/>
    <w:rsid w:val="00C6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C6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xxmsonormal">
    <w:name w:val="x_x_msonormal"/>
    <w:basedOn w:val="Normal"/>
    <w:rsid w:val="00C6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Blok</dc:creator>
  <cp:keywords/>
  <dc:description/>
  <cp:lastModifiedBy>Natasha Blok</cp:lastModifiedBy>
  <cp:revision>1</cp:revision>
  <dcterms:created xsi:type="dcterms:W3CDTF">2025-04-15T15:09:00Z</dcterms:created>
  <dcterms:modified xsi:type="dcterms:W3CDTF">2025-04-15T15:12:00Z</dcterms:modified>
</cp:coreProperties>
</file>